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53A938EC" w14:textId="77777777" w:rsidR="0054446A" w:rsidRDefault="0054446A" w:rsidP="00C24EF5">
      <w:pPr>
        <w:pStyle w:val="Default"/>
        <w:rPr>
          <w:b/>
          <w:i/>
          <w:sz w:val="22"/>
          <w:szCs w:val="22"/>
        </w:rPr>
      </w:pPr>
    </w:p>
    <w:p w14:paraId="7FED5E3D" w14:textId="58A82B26" w:rsidR="00C24EF5" w:rsidRPr="00C24EF5" w:rsidRDefault="005743D5" w:rsidP="00C24EF5">
      <w:pPr>
        <w:ind w:left="10" w:right="43" w:hanging="10"/>
        <w:jc w:val="center"/>
        <w:rPr>
          <w:sz w:val="28"/>
        </w:rPr>
      </w:pPr>
      <w:bookmarkStart w:id="0" w:name="_GoBack"/>
      <w:r w:rsidRPr="00C24EF5">
        <w:rPr>
          <w:rFonts w:ascii="Garamond" w:hAnsi="Garamond" w:cs="Calibri"/>
          <w:b/>
          <w:noProof/>
          <w:sz w:val="28"/>
        </w:rPr>
        <w:t xml:space="preserve">GARA EUROPEA A PROCEDURA APERTA </w:t>
      </w:r>
      <w:r w:rsidR="00C24EF5" w:rsidRPr="00C24EF5">
        <w:rPr>
          <w:rFonts w:ascii="Garamond" w:eastAsia="Garamond" w:hAnsi="Garamond" w:cs="Garamond"/>
          <w:b/>
          <w:sz w:val="28"/>
        </w:rPr>
        <w:t xml:space="preserve">PER LA FORNITURA IN SERVICE DI SISTEMI PER BIOPSIA MAMMARIA MEDIANTE ASPIRAZIONE VUOTO ASSISTITA, SOTTO GUIDA STEREOTASSICA, E DEL RELATIVO MATERIALE DI CONSUMO PER LE UU.OO.CC. DI RADIOLOGIA </w:t>
      </w:r>
    </w:p>
    <w:p w14:paraId="50455441" w14:textId="77777777" w:rsidR="00C24EF5" w:rsidRPr="00C24EF5" w:rsidRDefault="00C24EF5" w:rsidP="00C24EF5">
      <w:pPr>
        <w:ind w:right="39"/>
        <w:jc w:val="center"/>
        <w:rPr>
          <w:sz w:val="28"/>
        </w:rPr>
      </w:pPr>
      <w:r w:rsidRPr="00C24EF5">
        <w:rPr>
          <w:rFonts w:ascii="Garamond" w:eastAsia="Garamond" w:hAnsi="Garamond" w:cs="Garamond"/>
          <w:b/>
          <w:sz w:val="28"/>
        </w:rPr>
        <w:t xml:space="preserve">DELL’AZIENDA ULSS N. 8 “BERICA </w:t>
      </w:r>
    </w:p>
    <w:bookmarkEnd w:id="0"/>
    <w:p w14:paraId="5F19582B" w14:textId="77777777" w:rsidR="005743D5" w:rsidRPr="005743D5" w:rsidRDefault="005743D5" w:rsidP="00C24EF5">
      <w:pPr>
        <w:rPr>
          <w:rFonts w:ascii="Garamond" w:hAnsi="Garamond" w:cs="Calibri"/>
          <w:b/>
          <w:noProof/>
        </w:rPr>
      </w:pPr>
    </w:p>
    <w:p w14:paraId="5B8D6495" w14:textId="0FF7E4BA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  <w:r w:rsidRPr="00C24EF5">
        <w:rPr>
          <w:rFonts w:ascii="Garamond" w:hAnsi="Garamond" w:cs="Calibri"/>
          <w:b/>
          <w:noProof/>
        </w:rPr>
        <w:t xml:space="preserve">CIG </w:t>
      </w:r>
      <w:r w:rsidR="00C24EF5" w:rsidRPr="00C24EF5">
        <w:rPr>
          <w:rFonts w:ascii="Garamond" w:hAnsi="Garamond" w:cs="Calibri"/>
          <w:b/>
          <w:noProof/>
        </w:rPr>
        <w:t>_________</w:t>
      </w:r>
    </w:p>
    <w:p w14:paraId="097BD249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BF0080">
      <w:pPr>
        <w:numPr>
          <w:ilvl w:val="0"/>
          <w:numId w:val="8"/>
        </w:numPr>
        <w:spacing w:before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BF0080">
      <w:pPr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BF0080">
      <w:pPr>
        <w:numPr>
          <w:ilvl w:val="0"/>
          <w:numId w:val="8"/>
        </w:num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BF0080">
      <w:pPr>
        <w:numPr>
          <w:ilvl w:val="0"/>
          <w:numId w:val="8"/>
        </w:num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BF0080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104010B7" w:rsidR="007C0BB3" w:rsidRPr="00BF0080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lastRenderedPageBreak/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DD1181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DD1181">
        <w:rPr>
          <w:rFonts w:ascii="Times New Roman" w:hAnsi="Times New Roman" w:cs="Times New Roman"/>
          <w:sz w:val="22"/>
          <w:szCs w:val="22"/>
        </w:rPr>
        <w:t>Gara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>
        <w:rPr>
          <w:rFonts w:ascii="Times New Roman" w:hAnsi="Times New Roman" w:cs="Times New Roman"/>
          <w:sz w:val="22"/>
          <w:szCs w:val="22"/>
        </w:rPr>
        <w:t xml:space="preserve">, </w:t>
      </w:r>
      <w:r w:rsidR="00BF0080">
        <w:rPr>
          <w:rFonts w:ascii="Times New Roman" w:hAnsi="Times New Roman" w:cs="Times New Roman"/>
          <w:sz w:val="22"/>
          <w:szCs w:val="22"/>
        </w:rPr>
        <w:t>n</w:t>
      </w:r>
      <w:r w:rsidR="004B3307">
        <w:rPr>
          <w:rFonts w:ascii="Times New Roman" w:hAnsi="Times New Roman" w:cs="Times New Roman"/>
          <w:sz w:val="22"/>
          <w:szCs w:val="22"/>
        </w:rPr>
        <w:t xml:space="preserve">el Capitolato d’oneri </w:t>
      </w:r>
      <w:r w:rsidR="00390C5A" w:rsidRPr="00BF0080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BF0080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BF0080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BF0080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BF0080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>c</w:t>
      </w:r>
      <w:r w:rsidR="00171A8F" w:rsidRPr="005721DD">
        <w:rPr>
          <w:rFonts w:ascii="Times New Roman" w:hAnsi="Times New Roman" w:cs="Times New Roman"/>
          <w:sz w:val="22"/>
          <w:szCs w:val="22"/>
        </w:rPr>
        <w:t>he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5721DD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4F5AB7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4F5AB7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5721DD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</w:t>
      </w:r>
      <w:r w:rsidR="00D65D87" w:rsidRPr="00BF0080">
        <w:rPr>
          <w:rFonts w:ascii="Times New Roman" w:hAnsi="Times New Roman" w:cs="Times New Roman"/>
          <w:sz w:val="22"/>
          <w:szCs w:val="22"/>
        </w:rPr>
        <w:t xml:space="preserve">cui all’art. 94 commi 1 e 2  del </w:t>
      </w:r>
      <w:proofErr w:type="spellStart"/>
      <w:r w:rsidR="00D65D87" w:rsidRPr="00BF0080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BF0080">
        <w:rPr>
          <w:rFonts w:ascii="Times New Roman" w:hAnsi="Times New Roman" w:cs="Times New Roman"/>
          <w:sz w:val="22"/>
          <w:szCs w:val="22"/>
        </w:rPr>
        <w:t xml:space="preserve"> 36/2023</w:t>
      </w:r>
      <w:r w:rsidRPr="00BF0080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BF0080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BF0080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BF0080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BF0080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BF0080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BF0080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i dati anagrafici di tutti i soggetti indicati </w:t>
      </w:r>
      <w:proofErr w:type="gramStart"/>
      <w:r w:rsidRPr="005743D5">
        <w:rPr>
          <w:rFonts w:ascii="Times New Roman" w:hAnsi="Times New Roman" w:cs="Times New Roman"/>
          <w:sz w:val="22"/>
          <w:szCs w:val="22"/>
        </w:rPr>
        <w:t>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proofErr w:type="gramEnd"/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r w:rsidRPr="005743D5">
        <w:rPr>
          <w:rFonts w:ascii="Times New Roman" w:hAnsi="Times New Roman" w:cs="Times New Roman"/>
          <w:b/>
          <w:sz w:val="22"/>
          <w:szCs w:val="22"/>
        </w:rPr>
        <w:t>ivi  incluso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BF0080">
      <w:pPr>
        <w:pStyle w:val="Paragrafoelenco"/>
        <w:tabs>
          <w:tab w:val="left" w:pos="709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BF0080">
      <w:pPr>
        <w:spacing w:after="120" w:line="276" w:lineRule="auto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BF0080">
      <w:pPr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7270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</w:t>
      </w:r>
      <w:r w:rsidR="006E24BE" w:rsidRPr="00D72703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D72703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D72703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AD6312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t>(</w:t>
      </w:r>
      <w:r w:rsidRPr="00BF0080">
        <w:rPr>
          <w:rFonts w:ascii="Times New Roman" w:hAnsi="Times New Roman" w:cs="Times New Roman"/>
          <w:i/>
          <w:sz w:val="22"/>
          <w:szCs w:val="22"/>
        </w:rPr>
        <w:t>in caso di requisiti speciali richiesti dagli artt. 6.1,6.2, 6.3)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 xml:space="preserve">Requisiti di idoneità </w:t>
      </w:r>
    </w:p>
    <w:p w14:paraId="5C83CA7D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7A177D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7A177D">
      <w:pPr>
        <w:autoSpaceDE w:val="0"/>
        <w:autoSpaceDN w:val="0"/>
        <w:adjustRightInd w:val="0"/>
        <w:spacing w:after="27" w:line="276" w:lineRule="auto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044FACE4" w14:textId="77777777" w:rsidR="00BF0080" w:rsidRDefault="00BF0080" w:rsidP="007A177D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4CF88492" w14:textId="16A6EEAA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2068D6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511479DE" w:rsidR="006254DD" w:rsidRDefault="00BF0080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BF0080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BF0080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BF0080">
        <w:rPr>
          <w:rFonts w:ascii="Times New Roman" w:hAnsi="Times New Roman" w:cs="Times New Roman"/>
          <w:i/>
          <w:sz w:val="22"/>
          <w:szCs w:val="22"/>
        </w:rPr>
        <w:t>)</w:t>
      </w:r>
      <w:r w:rsidR="00BC50B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9D5DD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BC50BE">
        <w:rPr>
          <w:rFonts w:ascii="Times New Roman" w:hAnsi="Times New Roman" w:cs="Times New Roman"/>
          <w:sz w:val="22"/>
          <w:szCs w:val="22"/>
        </w:rPr>
        <w:t>di essere iscritto nell’elenco dei fornitori, prestatori di servizi non soggetti a tentativo di infiltrazione mafiosa white list)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istituito presso la Prefettura della provincia di … oppure di aver presentato domanda di iscrizione nell’elenco dei fornitori, prestatori di servizi non soggetti a tentativo di infiltrazione mafiosa (white list) istituito presso la Prefettura della provincia di </w:t>
      </w:r>
      <w:r w:rsidR="007A4448">
        <w:rPr>
          <w:rFonts w:ascii="Times New Roman" w:hAnsi="Times New Roman" w:cs="Times New Roman"/>
          <w:sz w:val="22"/>
          <w:szCs w:val="22"/>
        </w:rPr>
        <w:t>___________;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FF2BCEF" w14:textId="3BE05DBC"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 Disciplinare</w:t>
      </w:r>
      <w:r w:rsidR="00B14DC0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53,  comma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77777777" w:rsidR="007137ED" w:rsidRPr="00627BB3" w:rsidRDefault="007137ED" w:rsidP="007A177D">
      <w:pPr>
        <w:numPr>
          <w:ilvl w:val="0"/>
          <w:numId w:val="8"/>
        </w:numPr>
        <w:spacing w:before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o</w:t>
      </w:r>
      <w:r w:rsidR="007217DC" w:rsidRPr="00BF0080">
        <w:rPr>
          <w:rFonts w:ascii="Times New Roman" w:hAnsi="Times New Roman" w:cs="Times New Roman"/>
          <w:sz w:val="22"/>
          <w:szCs w:val="22"/>
        </w:rPr>
        <w:t>, in caso di suddivisione in lotti,  ai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lotti </w:t>
      </w:r>
      <w:proofErr w:type="spellStart"/>
      <w:r w:rsidR="007217DC" w:rsidRPr="00627BB3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627BB3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627BB3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627BB3">
        <w:rPr>
          <w:rFonts w:ascii="Times New Roman" w:hAnsi="Times New Roman" w:cs="Times New Roman"/>
          <w:sz w:val="22"/>
          <w:szCs w:val="22"/>
        </w:rPr>
        <w:t>.</w:t>
      </w:r>
      <w:r w:rsidRPr="00627BB3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sé</w:t>
      </w:r>
      <w:r w:rsidRPr="00627BB3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627BB3">
        <w:rPr>
          <w:rFonts w:ascii="Times New Roman" w:hAnsi="Times New Roman" w:cs="Times New Roman"/>
          <w:sz w:val="22"/>
          <w:szCs w:val="22"/>
        </w:rPr>
        <w:t>controllo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9839E8" w:rsidRDefault="007137ED" w:rsidP="007A177D">
      <w:pPr>
        <w:spacing w:before="120" w:line="276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Default="007137ED" w:rsidP="007A177D">
      <w:pPr>
        <w:pBdr>
          <w:bottom w:val="single" w:sz="6" w:space="1" w:color="auto"/>
        </w:pBdr>
        <w:spacing w:before="120" w:line="276" w:lineRule="auto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985712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985712">
        <w:rPr>
          <w:rFonts w:ascii="Times New Roman" w:hAnsi="Times New Roman" w:cs="Times New Roman"/>
          <w:sz w:val="22"/>
          <w:szCs w:val="22"/>
        </w:rPr>
        <w:t>procedura</w:t>
      </w:r>
      <w:r w:rsidR="007217DC">
        <w:rPr>
          <w:rFonts w:ascii="Times New Roman" w:hAnsi="Times New Roman" w:cs="Times New Roman"/>
          <w:sz w:val="22"/>
          <w:szCs w:val="22"/>
        </w:rPr>
        <w:t xml:space="preserve"> o</w:t>
      </w:r>
      <w:r w:rsidR="007217DC" w:rsidRPr="00BF0080">
        <w:rPr>
          <w:rFonts w:ascii="Times New Roman" w:hAnsi="Times New Roman" w:cs="Times New Roman"/>
          <w:sz w:val="22"/>
          <w:szCs w:val="22"/>
        </w:rPr>
        <w:t>, in caso di suddivisione in lotti,  ai</w:t>
      </w:r>
      <w:r w:rsidR="007217DC" w:rsidRPr="00AD6312">
        <w:rPr>
          <w:rFonts w:ascii="Times New Roman" w:hAnsi="Times New Roman" w:cs="Times New Roman"/>
          <w:sz w:val="22"/>
          <w:szCs w:val="22"/>
        </w:rPr>
        <w:t xml:space="preserve"> lotti </w:t>
      </w:r>
      <w:proofErr w:type="spellStart"/>
      <w:r w:rsidR="007217DC" w:rsidRPr="00AD6312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AD6312">
        <w:rPr>
          <w:rFonts w:ascii="Times New Roman" w:hAnsi="Times New Roman" w:cs="Times New Roman"/>
          <w:sz w:val="22"/>
          <w:szCs w:val="22"/>
        </w:rPr>
        <w:t>.</w:t>
      </w:r>
      <w:r w:rsidR="007217DC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>
        <w:rPr>
          <w:rFonts w:ascii="Times New Roman" w:hAnsi="Times New Roman" w:cs="Times New Roman"/>
          <w:b/>
          <w:sz w:val="22"/>
          <w:szCs w:val="22"/>
        </w:rPr>
        <w:t>.</w:t>
      </w:r>
      <w:r w:rsidRPr="00985712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985712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0795F50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F942F23" w14:textId="0E2A4B43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E92555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2E12183" w14:textId="1EE5BD0D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2B06A695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lastRenderedPageBreak/>
        <w:t>al fine della riduzione percentuale dell’importo della cauzione provvisoria, di essere in possesso delle seguenti certificazioni o degli ulteriori titoli o documenti previsti dall’art</w:t>
      </w:r>
      <w:r w:rsidR="007D6AEE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2B0C587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8FB422A" w14:textId="0663504D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419F78D1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3C3F2E5E" w14:textId="77777777" w:rsidR="008C1B1E" w:rsidRDefault="008C1B1E" w:rsidP="00BF0080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1AC27334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30CA4B23" w14:textId="77777777" w:rsidR="00D72703" w:rsidRDefault="00D72703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headerReference w:type="default" r:id="rId14"/>
      <w:footerReference w:type="default" r:id="rId15"/>
      <w:headerReference w:type="first" r:id="rId16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D68C" w14:textId="77777777" w:rsidR="00C24EF5" w:rsidRDefault="00C24EF5" w:rsidP="00C24EF5">
    <w:pPr>
      <w:tabs>
        <w:tab w:val="right" w:pos="9498"/>
      </w:tabs>
      <w:rPr>
        <w:rFonts w:ascii="Garamond" w:hAnsi="Garamond" w:cs="Times New Roman"/>
        <w:bCs/>
        <w:sz w:val="20"/>
        <w:szCs w:val="20"/>
      </w:rPr>
    </w:pPr>
  </w:p>
  <w:p w14:paraId="3A679573" w14:textId="32DD27DB" w:rsidR="00C24EF5" w:rsidRPr="00A77581" w:rsidRDefault="00C24EF5" w:rsidP="00C24EF5">
    <w:pPr>
      <w:tabs>
        <w:tab w:val="right" w:pos="9498"/>
      </w:tabs>
      <w:rPr>
        <w:rFonts w:ascii="Garamond" w:hAnsi="Garamond" w:cs="Times New Roman"/>
        <w:snapToGrid w:val="0"/>
        <w:sz w:val="18"/>
        <w:szCs w:val="18"/>
      </w:rPr>
    </w:pPr>
    <w:r w:rsidRPr="00A77581">
      <w:rPr>
        <w:rFonts w:ascii="Garamond" w:hAnsi="Garamond" w:cs="Times New Roman"/>
        <w:bCs/>
        <w:sz w:val="20"/>
        <w:szCs w:val="20"/>
      </w:rPr>
      <w:t>Modello Dichiarazioni integrative</w:t>
    </w:r>
    <w:r w:rsidRPr="00C24EF5">
      <w:rPr>
        <w:rFonts w:ascii="Garamond" w:hAnsi="Garamond" w:cs="Times New Roman"/>
        <w:snapToGrid w:val="0"/>
        <w:sz w:val="18"/>
        <w:szCs w:val="18"/>
      </w:rPr>
      <w:t xml:space="preserve"> </w:t>
    </w:r>
    <w:r>
      <w:rPr>
        <w:rFonts w:ascii="Garamond" w:hAnsi="Garamond" w:cs="Times New Roman"/>
        <w:snapToGrid w:val="0"/>
        <w:sz w:val="18"/>
        <w:szCs w:val="18"/>
      </w:rPr>
      <w:tab/>
    </w:r>
    <w:r w:rsidRPr="00A77581">
      <w:rPr>
        <w:rFonts w:ascii="Garamond" w:hAnsi="Garamond" w:cs="Times New Roman"/>
        <w:snapToGrid w:val="0"/>
        <w:sz w:val="18"/>
        <w:szCs w:val="18"/>
      </w:rPr>
      <w:t>ALLEGATO 2</w:t>
    </w:r>
    <w:r>
      <w:rPr>
        <w:rFonts w:ascii="Garamond" w:hAnsi="Garamond" w:cs="Times New Roman"/>
        <w:snapToGrid w:val="0"/>
        <w:sz w:val="18"/>
        <w:szCs w:val="18"/>
      </w:rPr>
      <w:t xml:space="preserve"> al Disciplinare</w:t>
    </w:r>
  </w:p>
  <w:p w14:paraId="12CDA531" w14:textId="77777777" w:rsidR="00C24EF5" w:rsidRPr="00C24EF5" w:rsidRDefault="00C24EF5">
    <w:pPr>
      <w:pStyle w:val="Intestazione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068D6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D29B6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177D"/>
    <w:rsid w:val="007A4448"/>
    <w:rsid w:val="007A5B0B"/>
    <w:rsid w:val="007B01ED"/>
    <w:rsid w:val="007C0BB3"/>
    <w:rsid w:val="007C1EBA"/>
    <w:rsid w:val="007C2078"/>
    <w:rsid w:val="007C6C56"/>
    <w:rsid w:val="007D5239"/>
    <w:rsid w:val="007D6AEE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00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24EF5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2703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5A360-2650-4518-BF5F-DEFE1BFB0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2486</Words>
  <Characters>17712</Characters>
  <Application>Microsoft Office Word</Application>
  <DocSecurity>0</DocSecurity>
  <Lines>147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20158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Trentin</cp:lastModifiedBy>
  <cp:revision>8</cp:revision>
  <cp:lastPrinted>2024-04-23T09:42:00Z</cp:lastPrinted>
  <dcterms:created xsi:type="dcterms:W3CDTF">2024-04-05T08:29:00Z</dcterms:created>
  <dcterms:modified xsi:type="dcterms:W3CDTF">2024-04-23T09:52:00Z</dcterms:modified>
</cp:coreProperties>
</file>